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990C2E" w:rsidRDefault="000541E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36"/>
          <w:szCs w:val="36"/>
          <w:u w:val="single"/>
        </w:rPr>
      </w:pPr>
      <w:r>
        <w:rPr>
          <w:rFonts w:ascii="Arial" w:eastAsia="Arial" w:hAnsi="Arial" w:cs="Arial"/>
          <w:b/>
          <w:color w:val="000000"/>
          <w:sz w:val="36"/>
          <w:szCs w:val="36"/>
          <w:u w:val="single"/>
        </w:rPr>
        <w:t xml:space="preserve">Kupní smlouva </w:t>
      </w:r>
    </w:p>
    <w:p w14:paraId="00000002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22"/>
          <w:szCs w:val="22"/>
        </w:rPr>
      </w:pPr>
    </w:p>
    <w:p w14:paraId="00000003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00000004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00000005" w14:textId="77777777" w:rsidR="00990C2E" w:rsidRDefault="000541E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I. Smluvní strany</w:t>
      </w:r>
    </w:p>
    <w:p w14:paraId="00000006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2"/>
          <w:szCs w:val="22"/>
        </w:rPr>
      </w:pPr>
    </w:p>
    <w:p w14:paraId="00000007" w14:textId="77777777" w:rsidR="00990C2E" w:rsidRDefault="000541E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rPr>
          <w:rFonts w:ascii="Arial" w:eastAsia="Arial" w:hAnsi="Arial" w:cs="Arial"/>
          <w:highlight w:val="yellow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1.</w:t>
      </w:r>
      <w:r>
        <w:rPr>
          <w:rFonts w:ascii="Arial" w:eastAsia="Arial" w:hAnsi="Arial" w:cs="Arial"/>
          <w:b/>
          <w:color w:val="000000"/>
          <w:sz w:val="22"/>
          <w:szCs w:val="22"/>
        </w:rPr>
        <w:tab/>
        <w:t>Prodávající:</w:t>
      </w:r>
      <w:r>
        <w:rPr>
          <w:rFonts w:ascii="Arial" w:eastAsia="Arial" w:hAnsi="Arial" w:cs="Arial"/>
          <w:color w:val="000000"/>
          <w:highlight w:val="yellow"/>
        </w:rPr>
        <w:t xml:space="preserve"> </w:t>
      </w:r>
      <w:r>
        <w:rPr>
          <w:rFonts w:ascii="Arial" w:eastAsia="Arial" w:hAnsi="Arial" w:cs="Arial"/>
          <w:highlight w:val="yellow"/>
        </w:rPr>
        <w:t>…………………………………………</w:t>
      </w:r>
    </w:p>
    <w:p w14:paraId="00000008" w14:textId="77777777" w:rsidR="00990C2E" w:rsidRDefault="000541E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rPr>
          <w:rFonts w:ascii="Arial" w:eastAsia="Arial" w:hAnsi="Arial" w:cs="Arial"/>
          <w:highlight w:val="yellow"/>
        </w:rPr>
      </w:pPr>
      <w:r>
        <w:rPr>
          <w:rFonts w:ascii="Arial" w:eastAsia="Arial" w:hAnsi="Arial" w:cs="Arial"/>
          <w:highlight w:val="yellow"/>
        </w:rPr>
        <w:t xml:space="preserve">                             …………………………………………</w:t>
      </w:r>
    </w:p>
    <w:p w14:paraId="00000009" w14:textId="77777777" w:rsidR="00990C2E" w:rsidRDefault="000541E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rPr>
          <w:rFonts w:ascii="Arial" w:eastAsia="Arial" w:hAnsi="Arial" w:cs="Arial"/>
          <w:highlight w:val="yellow"/>
        </w:rPr>
      </w:pPr>
      <w:r>
        <w:rPr>
          <w:rFonts w:ascii="Arial" w:eastAsia="Arial" w:hAnsi="Arial" w:cs="Arial"/>
          <w:highlight w:val="yellow"/>
        </w:rPr>
        <w:t xml:space="preserve">                            …………………………………………</w:t>
      </w:r>
    </w:p>
    <w:p w14:paraId="0000000A" w14:textId="77777777" w:rsidR="00990C2E" w:rsidRDefault="000541E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</w:p>
    <w:p w14:paraId="0000000C" w14:textId="77777777" w:rsidR="00990C2E" w:rsidRDefault="000541E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ab/>
        <w:t>IČ:</w:t>
      </w:r>
      <w:r>
        <w:rPr>
          <w:rFonts w:ascii="Arial" w:eastAsia="Arial" w:hAnsi="Arial" w:cs="Arial"/>
          <w:color w:val="000000"/>
        </w:rPr>
        <w:tab/>
      </w:r>
    </w:p>
    <w:p w14:paraId="0000000D" w14:textId="77777777" w:rsidR="00990C2E" w:rsidRDefault="000541E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ab/>
        <w:t>Zastoupený:              ………………</w:t>
      </w:r>
      <w:proofErr w:type="gramStart"/>
      <w:r>
        <w:rPr>
          <w:rFonts w:ascii="Arial" w:eastAsia="Arial" w:hAnsi="Arial" w:cs="Arial"/>
          <w:color w:val="000000"/>
        </w:rPr>
        <w:t>…..</w:t>
      </w:r>
      <w:proofErr w:type="gramEnd"/>
    </w:p>
    <w:p w14:paraId="0000000E" w14:textId="77777777" w:rsidR="00990C2E" w:rsidRDefault="000541E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ab/>
        <w:t>kontaktní osoba:</w:t>
      </w:r>
      <w:r>
        <w:rPr>
          <w:rFonts w:ascii="Arial" w:eastAsia="Arial" w:hAnsi="Arial" w:cs="Arial"/>
          <w:color w:val="000000"/>
        </w:rPr>
        <w:tab/>
        <w:t>………………</w:t>
      </w:r>
      <w:proofErr w:type="gramStart"/>
      <w:r>
        <w:rPr>
          <w:rFonts w:ascii="Arial" w:eastAsia="Arial" w:hAnsi="Arial" w:cs="Arial"/>
          <w:color w:val="000000"/>
        </w:rPr>
        <w:t>…..</w:t>
      </w:r>
      <w:proofErr w:type="gramEnd"/>
      <w:r>
        <w:rPr>
          <w:rFonts w:ascii="Arial" w:eastAsia="Arial" w:hAnsi="Arial" w:cs="Arial"/>
          <w:color w:val="000000"/>
        </w:rPr>
        <w:t xml:space="preserve">  </w:t>
      </w:r>
    </w:p>
    <w:p w14:paraId="0000000F" w14:textId="77777777" w:rsidR="00990C2E" w:rsidRDefault="000541E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ab/>
        <w:t>tel. spojení: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</w:rPr>
        <w:t>…………………..</w:t>
      </w:r>
    </w:p>
    <w:p w14:paraId="00000010" w14:textId="77777777" w:rsidR="00990C2E" w:rsidRDefault="000541E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ab/>
        <w:t>bankovní spojení: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</w:rPr>
        <w:t>…………………..</w:t>
      </w:r>
    </w:p>
    <w:p w14:paraId="00000011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rPr>
          <w:rFonts w:ascii="Arial" w:eastAsia="Arial" w:hAnsi="Arial" w:cs="Arial"/>
          <w:color w:val="000000"/>
        </w:rPr>
      </w:pPr>
    </w:p>
    <w:p w14:paraId="00000012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rPr>
          <w:rFonts w:ascii="Arial" w:eastAsia="Arial" w:hAnsi="Arial" w:cs="Arial"/>
          <w:color w:val="000000"/>
        </w:rPr>
      </w:pPr>
    </w:p>
    <w:p w14:paraId="0D3EE84A" w14:textId="77777777" w:rsidR="00D97194" w:rsidRDefault="000541E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rPr>
          <w:rFonts w:ascii="Arial" w:hAnsi="Arial" w:cs="Arial"/>
          <w:bCs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2. Kupující:</w:t>
      </w:r>
      <w:r w:rsidRPr="00D97194">
        <w:rPr>
          <w:rFonts w:ascii="Arial" w:eastAsia="Arial" w:hAnsi="Arial" w:cs="Arial"/>
          <w:b/>
          <w:color w:val="000000"/>
        </w:rPr>
        <w:tab/>
      </w:r>
      <w:r w:rsidR="00D97194" w:rsidRPr="00D97194">
        <w:rPr>
          <w:rFonts w:ascii="Arial" w:hAnsi="Arial" w:cs="Arial"/>
          <w:bCs/>
        </w:rPr>
        <w:t>Zámeček Střelice, příspěvková organizace</w:t>
      </w:r>
    </w:p>
    <w:p w14:paraId="00000014" w14:textId="33ED4BD1" w:rsidR="00990C2E" w:rsidRPr="00D97194" w:rsidRDefault="00D9719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rPr>
          <w:rFonts w:ascii="Arial" w:eastAsia="Arial" w:hAnsi="Arial" w:cs="Arial"/>
          <w:color w:val="000000"/>
        </w:rPr>
      </w:pPr>
      <w:r>
        <w:rPr>
          <w:rFonts w:ascii="Arial" w:hAnsi="Arial" w:cs="Arial"/>
          <w:bCs/>
        </w:rPr>
        <w:t xml:space="preserve">           </w:t>
      </w:r>
      <w:r w:rsidR="000541E1" w:rsidRPr="00D97194">
        <w:rPr>
          <w:rFonts w:ascii="Arial" w:eastAsia="Arial" w:hAnsi="Arial" w:cs="Arial"/>
          <w:color w:val="000000"/>
        </w:rPr>
        <w:tab/>
      </w:r>
      <w:r w:rsidR="000541E1" w:rsidRPr="00D97194">
        <w:rPr>
          <w:rFonts w:ascii="Arial" w:eastAsia="Arial" w:hAnsi="Arial" w:cs="Arial"/>
          <w:color w:val="000000"/>
        </w:rPr>
        <w:tab/>
      </w:r>
      <w:proofErr w:type="spellStart"/>
      <w:r w:rsidRPr="00D97194">
        <w:rPr>
          <w:rFonts w:ascii="Arial" w:hAnsi="Arial" w:cs="Arial"/>
          <w:bCs/>
        </w:rPr>
        <w:t>Tetčická</w:t>
      </w:r>
      <w:proofErr w:type="spellEnd"/>
      <w:r w:rsidRPr="00D97194">
        <w:rPr>
          <w:rFonts w:ascii="Arial" w:hAnsi="Arial" w:cs="Arial"/>
          <w:bCs/>
        </w:rPr>
        <w:t xml:space="preserve"> 311/69, 664 47 Střelice</w:t>
      </w:r>
    </w:p>
    <w:p w14:paraId="00000016" w14:textId="77777777" w:rsidR="00990C2E" w:rsidRPr="00D97194" w:rsidRDefault="00990C2E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rPr>
          <w:rFonts w:ascii="Arial" w:eastAsia="Arial" w:hAnsi="Arial" w:cs="Arial"/>
          <w:color w:val="000000"/>
        </w:rPr>
      </w:pPr>
    </w:p>
    <w:p w14:paraId="00000017" w14:textId="5BF678BF" w:rsidR="00990C2E" w:rsidRPr="00D97194" w:rsidRDefault="00D97194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 w:rsidR="000541E1" w:rsidRPr="00D97194">
        <w:rPr>
          <w:rFonts w:ascii="Arial" w:eastAsia="Arial" w:hAnsi="Arial" w:cs="Arial"/>
          <w:color w:val="000000"/>
        </w:rPr>
        <w:tab/>
        <w:t>IČ:</w:t>
      </w:r>
      <w:r w:rsidRPr="00D97194">
        <w:rPr>
          <w:rFonts w:ascii="Arial" w:hAnsi="Arial" w:cs="Arial"/>
          <w:color w:val="000000"/>
          <w:shd w:val="clear" w:color="auto" w:fill="FFFFFF"/>
        </w:rPr>
        <w:t xml:space="preserve"> </w:t>
      </w:r>
      <w:r w:rsidRPr="00D97194">
        <w:rPr>
          <w:rFonts w:ascii="Arial" w:hAnsi="Arial" w:cs="Arial"/>
          <w:color w:val="000000"/>
          <w:shd w:val="clear" w:color="auto" w:fill="FFFFFF"/>
        </w:rPr>
        <w:t>00212920</w:t>
      </w:r>
    </w:p>
    <w:p w14:paraId="00000018" w14:textId="7ED25489" w:rsidR="00990C2E" w:rsidRPr="00D97194" w:rsidRDefault="00D97194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 w:rsidR="000541E1" w:rsidRPr="00D97194">
        <w:rPr>
          <w:rFonts w:ascii="Arial" w:eastAsia="Arial" w:hAnsi="Arial" w:cs="Arial"/>
          <w:color w:val="000000"/>
        </w:rPr>
        <w:t>Statutární orgán:</w:t>
      </w:r>
      <w:r w:rsidRPr="00D97194">
        <w:rPr>
          <w:rFonts w:ascii="Arial" w:hAnsi="Arial" w:cs="Arial"/>
          <w:bCs/>
        </w:rPr>
        <w:t xml:space="preserve"> </w:t>
      </w:r>
      <w:r w:rsidRPr="00D97194">
        <w:rPr>
          <w:rFonts w:ascii="Arial" w:hAnsi="Arial" w:cs="Arial"/>
          <w:bCs/>
        </w:rPr>
        <w:t>Mgr. Zbyněk Tureček, ředitel</w:t>
      </w:r>
    </w:p>
    <w:p w14:paraId="0000001D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Arial" w:eastAsia="Arial" w:hAnsi="Arial" w:cs="Arial"/>
          <w:color w:val="000000"/>
        </w:rPr>
      </w:pPr>
    </w:p>
    <w:p w14:paraId="0000001E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rPr>
          <w:rFonts w:ascii="Arial" w:eastAsia="Arial" w:hAnsi="Arial" w:cs="Arial"/>
          <w:color w:val="000000"/>
        </w:rPr>
      </w:pPr>
    </w:p>
    <w:p w14:paraId="0000001F" w14:textId="77777777" w:rsidR="00990C2E" w:rsidRDefault="000541E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uzavírají dle zákona č. 89/2012 Sb., občanský zákoník, v platném znění,</w:t>
      </w:r>
    </w:p>
    <w:p w14:paraId="00000020" w14:textId="77777777" w:rsidR="00990C2E" w:rsidRDefault="000541E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tuto kupní smlouvu:</w:t>
      </w:r>
    </w:p>
    <w:p w14:paraId="00000021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00000022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00000023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00000024" w14:textId="77777777" w:rsidR="00990C2E" w:rsidRDefault="000541E1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II. Předmět smlouvy</w:t>
      </w:r>
    </w:p>
    <w:p w14:paraId="00000025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00000026" w14:textId="25BD6134" w:rsidR="00990C2E" w:rsidRDefault="000541E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Předmětem kupní smlouvy je závazek prodávajícího v souvislosti s veřejnou zakázkou s názvem „</w:t>
      </w:r>
      <w:r w:rsidR="00D97194">
        <w:rPr>
          <w:rFonts w:ascii="Arial" w:eastAsia="Arial" w:hAnsi="Arial" w:cs="Arial"/>
          <w:color w:val="000000"/>
        </w:rPr>
        <w:t xml:space="preserve">Zámeček Střelice - </w:t>
      </w:r>
      <w:r w:rsidR="00AD71EE" w:rsidRPr="00AD71EE">
        <w:rPr>
          <w:rFonts w:ascii="Arial" w:eastAsia="Arial" w:hAnsi="Arial" w:cs="Arial"/>
          <w:color w:val="000000"/>
        </w:rPr>
        <w:t>dodávka automobilu</w:t>
      </w:r>
      <w:r>
        <w:rPr>
          <w:rFonts w:ascii="Arial" w:eastAsia="Arial" w:hAnsi="Arial" w:cs="Arial"/>
          <w:color w:val="000000"/>
        </w:rPr>
        <w:t xml:space="preserve">“ dodat kupujícímu automobily značky: </w:t>
      </w:r>
      <w:r>
        <w:rPr>
          <w:rFonts w:ascii="Arial" w:eastAsia="Arial" w:hAnsi="Arial" w:cs="Arial"/>
          <w:color w:val="000000"/>
          <w:highlight w:val="yellow"/>
        </w:rPr>
        <w:t>………</w:t>
      </w:r>
      <w:proofErr w:type="gramStart"/>
      <w:r>
        <w:rPr>
          <w:rFonts w:ascii="Arial" w:eastAsia="Arial" w:hAnsi="Arial" w:cs="Arial"/>
          <w:color w:val="000000"/>
          <w:highlight w:val="yellow"/>
        </w:rPr>
        <w:t>….</w:t>
      </w:r>
      <w:r>
        <w:rPr>
          <w:rFonts w:ascii="Arial" w:eastAsia="Arial" w:hAnsi="Arial" w:cs="Arial"/>
          <w:color w:val="000000"/>
        </w:rPr>
        <w:t xml:space="preserve"> a umožnit</w:t>
      </w:r>
      <w:proofErr w:type="gramEnd"/>
      <w:r>
        <w:rPr>
          <w:rFonts w:ascii="Arial" w:eastAsia="Arial" w:hAnsi="Arial" w:cs="Arial"/>
          <w:color w:val="000000"/>
        </w:rPr>
        <w:t xml:space="preserve"> mu nabýt vlastnické právo k nim kupujícímu a kupující se zavazuje automobily převzít a zaplatit za ně kupní cenu.  </w:t>
      </w:r>
    </w:p>
    <w:p w14:paraId="00000027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00000028" w14:textId="77777777" w:rsidR="00990C2E" w:rsidRDefault="000541E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Podrobná specifikace automobilu je v Příloze č. 1 – Specifikace vozidel a nabídka </w:t>
      </w:r>
    </w:p>
    <w:p w14:paraId="00000029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FF0000"/>
        </w:rPr>
      </w:pPr>
    </w:p>
    <w:p w14:paraId="0000002A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0000002B" w14:textId="77777777" w:rsidR="00990C2E" w:rsidRDefault="000541E1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III. Cenové ujednání</w:t>
      </w:r>
    </w:p>
    <w:p w14:paraId="0000002C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0000002D" w14:textId="77777777" w:rsidR="00990C2E" w:rsidRDefault="000541E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Celková kupní cena je ve výši  </w:t>
      </w:r>
      <w:r>
        <w:rPr>
          <w:rFonts w:ascii="Arial" w:eastAsia="Arial" w:hAnsi="Arial" w:cs="Arial"/>
          <w:b/>
          <w:color w:val="000000"/>
          <w:highlight w:val="yellow"/>
        </w:rPr>
        <w:t>……………………</w:t>
      </w:r>
      <w:r>
        <w:rPr>
          <w:rFonts w:ascii="Arial" w:eastAsia="Arial" w:hAnsi="Arial" w:cs="Arial"/>
          <w:b/>
          <w:color w:val="000000"/>
        </w:rPr>
        <w:t xml:space="preserve"> Kč vč. </w:t>
      </w:r>
      <w:proofErr w:type="gramStart"/>
      <w:r>
        <w:rPr>
          <w:rFonts w:ascii="Arial" w:eastAsia="Arial" w:hAnsi="Arial" w:cs="Arial"/>
          <w:b/>
          <w:color w:val="000000"/>
        </w:rPr>
        <w:t>DPH</w:t>
      </w:r>
      <w:r>
        <w:rPr>
          <w:rFonts w:ascii="Arial" w:eastAsia="Arial" w:hAnsi="Arial" w:cs="Arial"/>
          <w:color w:val="000000"/>
        </w:rPr>
        <w:t>,  bez</w:t>
      </w:r>
      <w:proofErr w:type="gramEnd"/>
      <w:r>
        <w:rPr>
          <w:rFonts w:ascii="Arial" w:eastAsia="Arial" w:hAnsi="Arial" w:cs="Arial"/>
          <w:color w:val="000000"/>
        </w:rPr>
        <w:t xml:space="preserve"> DPH </w:t>
      </w:r>
      <w:r>
        <w:rPr>
          <w:rFonts w:ascii="Arial" w:eastAsia="Arial" w:hAnsi="Arial" w:cs="Arial"/>
          <w:color w:val="000000"/>
          <w:highlight w:val="yellow"/>
        </w:rPr>
        <w:t>…………………….</w:t>
      </w:r>
      <w:r>
        <w:rPr>
          <w:rFonts w:ascii="Arial" w:eastAsia="Arial" w:hAnsi="Arial" w:cs="Arial"/>
          <w:color w:val="000000"/>
        </w:rPr>
        <w:t xml:space="preserve">Kč, </w:t>
      </w:r>
    </w:p>
    <w:p w14:paraId="0000002E" w14:textId="77777777" w:rsidR="00990C2E" w:rsidRDefault="000541E1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výše DPH je </w:t>
      </w:r>
      <w:r>
        <w:rPr>
          <w:rFonts w:ascii="Arial" w:eastAsia="Arial" w:hAnsi="Arial" w:cs="Arial"/>
          <w:color w:val="000000"/>
          <w:highlight w:val="yellow"/>
        </w:rPr>
        <w:t>……………</w:t>
      </w:r>
      <w:proofErr w:type="gramStart"/>
      <w:r>
        <w:rPr>
          <w:rFonts w:ascii="Arial" w:eastAsia="Arial" w:hAnsi="Arial" w:cs="Arial"/>
          <w:color w:val="000000"/>
          <w:highlight w:val="yellow"/>
        </w:rPr>
        <w:t>…..</w:t>
      </w:r>
      <w:r>
        <w:rPr>
          <w:rFonts w:ascii="Arial" w:eastAsia="Arial" w:hAnsi="Arial" w:cs="Arial"/>
          <w:color w:val="000000"/>
        </w:rPr>
        <w:t xml:space="preserve"> Kč</w:t>
      </w:r>
      <w:proofErr w:type="gramEnd"/>
      <w:r>
        <w:rPr>
          <w:rFonts w:ascii="Arial" w:eastAsia="Arial" w:hAnsi="Arial" w:cs="Arial"/>
          <w:color w:val="000000"/>
        </w:rPr>
        <w:t>.</w:t>
      </w:r>
    </w:p>
    <w:p w14:paraId="0000002F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0000003A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0000003B" w14:textId="77777777" w:rsidR="00990C2E" w:rsidRDefault="000541E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Ke dni odběru předmětu smlouvy bude vystaven daňový doklad (faktura).</w:t>
      </w:r>
    </w:p>
    <w:p w14:paraId="0000003C" w14:textId="77777777" w:rsidR="00990C2E" w:rsidRDefault="00990C2E">
      <w:pPr>
        <w:keepNext/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0000003D" w14:textId="77777777" w:rsidR="00990C2E" w:rsidRDefault="000541E1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IV. Předání – Převzetí </w:t>
      </w:r>
    </w:p>
    <w:p w14:paraId="0000003E" w14:textId="77777777" w:rsidR="00990C2E" w:rsidRDefault="00990C2E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0000003F" w14:textId="6BD31129" w:rsidR="00990C2E" w:rsidRPr="00B85F71" w:rsidRDefault="000541E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 xml:space="preserve">Předmět </w:t>
      </w:r>
      <w:r w:rsidRPr="00B85F71">
        <w:rPr>
          <w:rFonts w:ascii="Arial" w:eastAsia="Arial" w:hAnsi="Arial" w:cs="Arial"/>
        </w:rPr>
        <w:t xml:space="preserve">smlouvy bude dodán kupujícímu </w:t>
      </w:r>
      <w:r w:rsidR="00F65962">
        <w:rPr>
          <w:rFonts w:ascii="Arial" w:eastAsia="Arial" w:hAnsi="Arial" w:cs="Arial"/>
        </w:rPr>
        <w:t xml:space="preserve">do </w:t>
      </w:r>
      <w:r w:rsidR="00D97194">
        <w:rPr>
          <w:rFonts w:ascii="Arial" w:eastAsia="Arial" w:hAnsi="Arial" w:cs="Arial"/>
        </w:rPr>
        <w:t>150</w:t>
      </w:r>
      <w:r w:rsidR="00F65962">
        <w:rPr>
          <w:rFonts w:ascii="Arial" w:eastAsia="Arial" w:hAnsi="Arial" w:cs="Arial"/>
        </w:rPr>
        <w:t xml:space="preserve"> kalendářních dnů od podpisu smlouvy</w:t>
      </w:r>
    </w:p>
    <w:p w14:paraId="00000040" w14:textId="77777777" w:rsidR="00990C2E" w:rsidRPr="00B85F71" w:rsidRDefault="00990C2E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" w:eastAsia="Arial" w:hAnsi="Arial" w:cs="Arial"/>
        </w:rPr>
      </w:pPr>
    </w:p>
    <w:p w14:paraId="1611E4EF" w14:textId="77777777" w:rsidR="00AF3C50" w:rsidRDefault="000541E1" w:rsidP="00AF3C5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</w:rPr>
      </w:pPr>
      <w:r w:rsidRPr="00B85F71">
        <w:rPr>
          <w:rFonts w:ascii="Arial" w:eastAsia="Arial" w:hAnsi="Arial" w:cs="Arial"/>
        </w:rPr>
        <w:t xml:space="preserve">Kupující si předmět smlouvy převezme v sídle </w:t>
      </w:r>
      <w:r w:rsidR="00AD71EE">
        <w:rPr>
          <w:rFonts w:ascii="Arial" w:eastAsia="Arial" w:hAnsi="Arial" w:cs="Arial"/>
        </w:rPr>
        <w:t>prodávajícího</w:t>
      </w:r>
    </w:p>
    <w:p w14:paraId="56F219A6" w14:textId="77777777" w:rsidR="00AF3C50" w:rsidRDefault="00AF3C50" w:rsidP="00AF3C50">
      <w:pPr>
        <w:pStyle w:val="Odstavecseseznamem"/>
        <w:rPr>
          <w:rFonts w:ascii="Calibri" w:hAnsi="Calibri" w:cs="Calibri"/>
          <w:color w:val="222222"/>
          <w:sz w:val="24"/>
          <w:szCs w:val="24"/>
        </w:rPr>
      </w:pPr>
    </w:p>
    <w:p w14:paraId="37BE4EA8" w14:textId="4788675C" w:rsidR="00AF3C50" w:rsidRPr="00AF3C50" w:rsidRDefault="00AF3C50" w:rsidP="00AF3C50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</w:rPr>
      </w:pPr>
      <w:r w:rsidRPr="00AF3C50">
        <w:rPr>
          <w:rFonts w:ascii="Calibri" w:hAnsi="Calibri" w:cs="Calibri"/>
          <w:color w:val="222222"/>
          <w:sz w:val="24"/>
          <w:szCs w:val="24"/>
        </w:rPr>
        <w:t>dodavatel provede přepis vozidla na organizaci.</w:t>
      </w:r>
    </w:p>
    <w:p w14:paraId="72FF0451" w14:textId="77777777" w:rsidR="00AF3C50" w:rsidRPr="00B85F71" w:rsidRDefault="00AF3C50" w:rsidP="00AF3C50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" w:eastAsia="Arial" w:hAnsi="Arial" w:cs="Arial"/>
        </w:rPr>
      </w:pPr>
    </w:p>
    <w:p w14:paraId="00000042" w14:textId="77777777" w:rsidR="00990C2E" w:rsidRPr="00B85F71" w:rsidRDefault="00990C2E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" w:eastAsia="Arial" w:hAnsi="Arial" w:cs="Arial"/>
        </w:rPr>
      </w:pPr>
    </w:p>
    <w:p w14:paraId="00000043" w14:textId="77777777" w:rsidR="00990C2E" w:rsidRPr="00B85F71" w:rsidRDefault="000541E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</w:rPr>
      </w:pPr>
      <w:r w:rsidRPr="00B85F71">
        <w:rPr>
          <w:rFonts w:ascii="Arial" w:eastAsia="Arial" w:hAnsi="Arial" w:cs="Arial"/>
        </w:rPr>
        <w:t>Součástí převzetí předmětu smlouvy je jeho předvedení.</w:t>
      </w:r>
    </w:p>
    <w:p w14:paraId="00000044" w14:textId="77777777" w:rsidR="00990C2E" w:rsidRPr="00B85F71" w:rsidRDefault="00990C2E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" w:eastAsia="Arial" w:hAnsi="Arial" w:cs="Arial"/>
        </w:rPr>
      </w:pPr>
    </w:p>
    <w:p w14:paraId="00000045" w14:textId="77777777" w:rsidR="00990C2E" w:rsidRDefault="000541E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</w:rPr>
      </w:pPr>
      <w:r w:rsidRPr="00B85F71">
        <w:rPr>
          <w:rFonts w:ascii="Arial" w:eastAsia="Arial" w:hAnsi="Arial" w:cs="Arial"/>
        </w:rPr>
        <w:lastRenderedPageBreak/>
        <w:t xml:space="preserve">Převzetí předmětu smlouvy potvrdí kupující svým podpisem, u právnických </w:t>
      </w:r>
      <w:r>
        <w:rPr>
          <w:rFonts w:ascii="Arial" w:eastAsia="Arial" w:hAnsi="Arial" w:cs="Arial"/>
          <w:color w:val="000000"/>
        </w:rPr>
        <w:t>osob podpisem oprávněného zástupce a vytištěním (razítkem) či vypsáním obchodní firmy oprávněných osob. Kupující souhlasí s tím, že mu předmět smlouvy nebude prodávajícím vydán bez ověření totožnosti kupujícího (průkazem totožnosti) a prokázání jeho oprávnění za kupujícího jednat.</w:t>
      </w:r>
    </w:p>
    <w:p w14:paraId="00000046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" w:eastAsia="Arial" w:hAnsi="Arial" w:cs="Arial"/>
          <w:color w:val="000000"/>
        </w:rPr>
      </w:pPr>
    </w:p>
    <w:p w14:paraId="00000047" w14:textId="77777777" w:rsidR="00990C2E" w:rsidRDefault="00990C2E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00000048" w14:textId="77777777" w:rsidR="00990C2E" w:rsidRDefault="000541E1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V. Platební podmínky, odstoupení od smlouvy</w:t>
      </w:r>
    </w:p>
    <w:p w14:paraId="00000049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4A" w14:textId="77777777" w:rsidR="00990C2E" w:rsidRDefault="000541E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Právo na zaplacení ceny vzniká prodávajícímu řádným splněním jeho závazku v souladu s touto kupní smlouvou.</w:t>
      </w:r>
    </w:p>
    <w:p w14:paraId="0000004B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Arial" w:eastAsia="Arial" w:hAnsi="Arial" w:cs="Arial"/>
          <w:color w:val="000000"/>
        </w:rPr>
      </w:pPr>
    </w:p>
    <w:p w14:paraId="0000004C" w14:textId="77777777" w:rsidR="00990C2E" w:rsidRDefault="000541E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Kupující se zavazuje zaplatit prodávajícímu kupní cenu při převzetí předmětu smlouvy na základě daňového dokladu vystaveného prodávajícím. Faktura bude splatná do 14 dnů </w:t>
      </w:r>
      <w:r>
        <w:rPr>
          <w:rFonts w:ascii="Arial" w:eastAsia="Arial" w:hAnsi="Arial" w:cs="Arial"/>
        </w:rPr>
        <w:t>ode</w:t>
      </w:r>
      <w:r>
        <w:rPr>
          <w:rFonts w:ascii="Arial" w:eastAsia="Arial" w:hAnsi="Arial" w:cs="Arial"/>
          <w:color w:val="000000"/>
        </w:rPr>
        <w:t xml:space="preserve"> dne jeho doručení kupujícímu. Objednatel si vyhrazuje právo vrátit fakturu zhotoviteli bez úhrady, jestliže nebude splňovat veškeré stanovené náležitosti. V tomto případě bude lhůta splatnosti přerušena a nová 14 denní lhůta splatnosti bude započata po obdržení opravené faktury.</w:t>
      </w:r>
    </w:p>
    <w:p w14:paraId="0000004D" w14:textId="77777777" w:rsidR="00990C2E" w:rsidRDefault="000541E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</w:rPr>
        <w:t>Prodávající</w:t>
      </w:r>
      <w:r>
        <w:rPr>
          <w:rFonts w:ascii="Arial" w:eastAsia="Arial" w:hAnsi="Arial" w:cs="Arial"/>
          <w:color w:val="000000"/>
        </w:rPr>
        <w:t xml:space="preserve"> má povinnost po dobu 10 let od skončení plnění této smlouvy uchovávat doklady související s plněním a umožní poskytnut těchto dokladů osobám oprávněným k jejich kontrole.</w:t>
      </w:r>
    </w:p>
    <w:p w14:paraId="0000004E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000004F" w14:textId="77777777" w:rsidR="00990C2E" w:rsidRDefault="000541E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Celková kupní cena zahrnuje všechny náklady úkonů nutných k řádnému splnění předmětu smlouvy.</w:t>
      </w:r>
    </w:p>
    <w:p w14:paraId="00000050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ind w:left="708"/>
        <w:rPr>
          <w:rFonts w:ascii="Arial" w:eastAsia="Arial" w:hAnsi="Arial" w:cs="Arial"/>
          <w:color w:val="000000"/>
        </w:rPr>
      </w:pPr>
    </w:p>
    <w:p w14:paraId="00000051" w14:textId="77777777" w:rsidR="00990C2E" w:rsidRDefault="000541E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V případě, že se kupující dostane do prodlení s úhradou faktury, může prodávající uplatňovat úroky z prodlení ve výši 0,05 % z dlužné částky za každý den prodlení. Pokud je kupující s prodlením s placením déle než 1 měsíc ode dne splatnosti může prodávající od smlouvy odstoupit. V tomto případě je kupující povinen ke dni odstoupení prodávajícímu předmět smlouvy vrátit. Současně uhradí prodávajícímu rozdíl mezi kupní cenou a cenou opotřebení předmětu smlouvy ke dni jeho vrácení. </w:t>
      </w:r>
    </w:p>
    <w:p w14:paraId="00000052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ind w:left="708"/>
        <w:rPr>
          <w:rFonts w:ascii="Arial" w:eastAsia="Arial" w:hAnsi="Arial" w:cs="Arial"/>
          <w:color w:val="000000"/>
        </w:rPr>
      </w:pPr>
    </w:p>
    <w:p w14:paraId="00000053" w14:textId="77777777" w:rsidR="00990C2E" w:rsidRDefault="000541E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Dostane-li se prodávající do prodlení s dodávkou předmětu smlouvy (kromě prodlení zapříčiněného vyšší mocí), může kupující uplatnit smluvní pokutu ve výši 1 000 Kč z celkové kupní ceny předmětu smlouvy, který nebyl dodán řádně a včas, a to za každý den prodlení. Pokud se prodávající ocitne v prodlení delším než 7 dnů, může kupující od smlouvy odstoupit.</w:t>
      </w:r>
    </w:p>
    <w:p w14:paraId="00000054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00000055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ind w:left="360"/>
        <w:rPr>
          <w:rFonts w:ascii="Arial" w:eastAsia="Arial" w:hAnsi="Arial" w:cs="Arial"/>
          <w:color w:val="000000"/>
        </w:rPr>
      </w:pPr>
    </w:p>
    <w:p w14:paraId="00000056" w14:textId="77777777" w:rsidR="00990C2E" w:rsidRDefault="000541E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Datem platby se rozumí den připsání částky na účet prodávajícího.</w:t>
      </w:r>
    </w:p>
    <w:p w14:paraId="00000057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Arial" w:eastAsia="Arial" w:hAnsi="Arial" w:cs="Arial"/>
          <w:color w:val="000000"/>
        </w:rPr>
      </w:pPr>
    </w:p>
    <w:p w14:paraId="00000058" w14:textId="77777777" w:rsidR="00990C2E" w:rsidRDefault="00990C2E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</w:p>
    <w:p w14:paraId="00000059" w14:textId="77777777" w:rsidR="00990C2E" w:rsidRDefault="000541E1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VI. Záruční doba</w:t>
      </w:r>
    </w:p>
    <w:p w14:paraId="0000005A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46D409E1" w14:textId="4BC459BC" w:rsidR="00F65962" w:rsidRDefault="000541E1" w:rsidP="00F65962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Záruční doba na předmět smlouvy se stanovuje v délce </w:t>
      </w:r>
      <w:r w:rsidR="00F65962">
        <w:rPr>
          <w:rFonts w:ascii="Arial" w:eastAsia="Arial" w:hAnsi="Arial" w:cs="Arial"/>
          <w:color w:val="000000"/>
        </w:rPr>
        <w:t>60</w:t>
      </w:r>
      <w:r>
        <w:rPr>
          <w:rFonts w:ascii="Arial" w:eastAsia="Arial" w:hAnsi="Arial" w:cs="Arial"/>
          <w:color w:val="000000"/>
        </w:rPr>
        <w:t xml:space="preserve"> měsíců.</w:t>
      </w:r>
      <w:r w:rsidR="00F65962">
        <w:rPr>
          <w:rFonts w:ascii="Arial" w:eastAsia="Arial" w:hAnsi="Arial" w:cs="Arial"/>
          <w:color w:val="000000"/>
        </w:rPr>
        <w:t xml:space="preserve"> Nebo </w:t>
      </w:r>
      <w:r w:rsidR="00DE1028">
        <w:rPr>
          <w:rFonts w:ascii="Arial" w:eastAsia="Arial" w:hAnsi="Arial" w:cs="Arial"/>
          <w:color w:val="000000"/>
        </w:rPr>
        <w:t>100</w:t>
      </w:r>
      <w:r w:rsidR="00F65962">
        <w:rPr>
          <w:rFonts w:ascii="Arial" w:eastAsia="Arial" w:hAnsi="Arial" w:cs="Arial"/>
          <w:color w:val="000000"/>
        </w:rPr>
        <w:t> 000 Km dle toho, která ze skutečnosti nastane dříve</w:t>
      </w:r>
    </w:p>
    <w:p w14:paraId="73875AE7" w14:textId="77777777" w:rsidR="00DE1028" w:rsidRPr="00F65962" w:rsidRDefault="00DE1028" w:rsidP="00DE1028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bookmarkStart w:id="0" w:name="_GoBack"/>
      <w:bookmarkEnd w:id="0"/>
    </w:p>
    <w:p w14:paraId="0000005C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</w:rPr>
      </w:pPr>
    </w:p>
    <w:p w14:paraId="0000005D" w14:textId="77777777" w:rsidR="00990C2E" w:rsidRDefault="000541E1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ab/>
        <w:t xml:space="preserve">  </w:t>
      </w:r>
      <w:r>
        <w:rPr>
          <w:rFonts w:ascii="Arial" w:eastAsia="Arial" w:hAnsi="Arial" w:cs="Arial"/>
          <w:color w:val="000000"/>
        </w:rPr>
        <w:tab/>
      </w:r>
    </w:p>
    <w:p w14:paraId="0000005E" w14:textId="77777777" w:rsidR="00990C2E" w:rsidRDefault="000541E1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VII. Servisní intervaly, předprodejní servis a průvodní doklady</w:t>
      </w:r>
    </w:p>
    <w:p w14:paraId="0000005F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0000060" w14:textId="6336856C" w:rsidR="00990C2E" w:rsidRDefault="000541E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Na předmět smlouvy se vztahuje proměnlivý servisní interval: </w:t>
      </w:r>
      <w:r w:rsidR="00F65962">
        <w:rPr>
          <w:rFonts w:ascii="Arial" w:eastAsia="Arial" w:hAnsi="Arial" w:cs="Arial"/>
          <w:color w:val="000000"/>
        </w:rPr>
        <w:t xml:space="preserve">15.000 </w:t>
      </w:r>
      <w:r>
        <w:rPr>
          <w:rFonts w:ascii="Arial" w:eastAsia="Arial" w:hAnsi="Arial" w:cs="Arial"/>
          <w:color w:val="000000"/>
        </w:rPr>
        <w:t>km nebo</w:t>
      </w:r>
      <w:r w:rsidR="00F65962">
        <w:rPr>
          <w:rFonts w:ascii="Arial" w:eastAsia="Arial" w:hAnsi="Arial" w:cs="Arial"/>
          <w:color w:val="000000"/>
        </w:rPr>
        <w:t xml:space="preserve"> 1 </w:t>
      </w:r>
      <w:r>
        <w:rPr>
          <w:rFonts w:ascii="Arial" w:eastAsia="Arial" w:hAnsi="Arial" w:cs="Arial"/>
          <w:color w:val="000000"/>
        </w:rPr>
        <w:t xml:space="preserve">roky v závislosti, která ze skutečnosti nastane dříve. </w:t>
      </w:r>
    </w:p>
    <w:p w14:paraId="00000061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Arial" w:eastAsia="Arial" w:hAnsi="Arial" w:cs="Arial"/>
          <w:color w:val="000000"/>
        </w:rPr>
      </w:pPr>
    </w:p>
    <w:p w14:paraId="00000062" w14:textId="77777777" w:rsidR="00990C2E" w:rsidRDefault="000541E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Předprodejní servis, uvedení předmětu smlouvy (automobilu) do provozu a zaškolení provedou zaměstnanci prodávajícího.</w:t>
      </w:r>
    </w:p>
    <w:p w14:paraId="00000063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</w:rPr>
      </w:pPr>
    </w:p>
    <w:p w14:paraId="00000064" w14:textId="77777777" w:rsidR="00990C2E" w:rsidRDefault="000541E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Spolu s předmětem smlouvy předá prodávající kupujícímu:</w:t>
      </w:r>
    </w:p>
    <w:p w14:paraId="00000065" w14:textId="77777777" w:rsidR="00990C2E" w:rsidRDefault="000541E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ab/>
      </w:r>
    </w:p>
    <w:p w14:paraId="00000066" w14:textId="77777777" w:rsidR="00990C2E" w:rsidRDefault="000541E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Arial" w:eastAsia="Arial" w:hAnsi="Arial" w:cs="Arial"/>
          <w:color w:val="000000"/>
        </w:rPr>
        <w:t>návod k obsluze a údržbě vozidla,</w:t>
      </w:r>
    </w:p>
    <w:p w14:paraId="00000067" w14:textId="77777777" w:rsidR="00990C2E" w:rsidRDefault="000541E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Arial" w:eastAsia="Arial" w:hAnsi="Arial" w:cs="Arial"/>
          <w:color w:val="000000"/>
        </w:rPr>
        <w:t>technický průkaz vozidla s řádným vypsáním a potvrzením nezbytných údajů,</w:t>
      </w:r>
    </w:p>
    <w:p w14:paraId="00000068" w14:textId="77777777" w:rsidR="00990C2E" w:rsidRDefault="000541E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Arial" w:eastAsia="Arial" w:hAnsi="Arial" w:cs="Arial"/>
          <w:color w:val="000000"/>
        </w:rPr>
        <w:t>servisní knížku,</w:t>
      </w:r>
    </w:p>
    <w:p w14:paraId="00000069" w14:textId="20E330CE" w:rsidR="00990C2E" w:rsidRDefault="000541E1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Arial" w:eastAsia="Arial" w:hAnsi="Arial" w:cs="Arial"/>
          <w:color w:val="000000"/>
        </w:rPr>
        <w:t xml:space="preserve">počet klíčů – </w:t>
      </w:r>
      <w:r w:rsidR="00F65962">
        <w:rPr>
          <w:rFonts w:ascii="Arial" w:eastAsia="Arial" w:hAnsi="Arial" w:cs="Arial"/>
          <w:color w:val="000000"/>
        </w:rPr>
        <w:t xml:space="preserve">2 </w:t>
      </w:r>
      <w:r>
        <w:rPr>
          <w:rFonts w:ascii="Arial" w:eastAsia="Arial" w:hAnsi="Arial" w:cs="Arial"/>
          <w:color w:val="000000"/>
        </w:rPr>
        <w:t>ks</w:t>
      </w:r>
    </w:p>
    <w:p w14:paraId="0000006B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000006C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000006D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6E" w14:textId="77777777" w:rsidR="00990C2E" w:rsidRDefault="000541E1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VIII. Jakost a práva z vadného plnění</w:t>
      </w:r>
    </w:p>
    <w:p w14:paraId="0000006F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00000070" w14:textId="77777777" w:rsidR="00990C2E" w:rsidRDefault="000541E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Odpovědnost a záruka za jakost se řídí zákonem č. 89/2012 Sb., občanský zákoník, v platném znění.</w:t>
      </w:r>
    </w:p>
    <w:p w14:paraId="00000071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0000072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00000073" w14:textId="77777777" w:rsidR="00990C2E" w:rsidRDefault="000541E1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IX. Vlastnické právo a nebezpečí škody na zboží</w:t>
      </w:r>
    </w:p>
    <w:p w14:paraId="00000074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00000075" w14:textId="77777777" w:rsidR="00990C2E" w:rsidRDefault="000541E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Vlastnické právo ke zboží a nebezpečí škody přechází na kupujícího okamžikem předání zboží kupujícímu.</w:t>
      </w:r>
    </w:p>
    <w:p w14:paraId="00000076" w14:textId="77777777" w:rsidR="00990C2E" w:rsidRDefault="00990C2E">
      <w:pPr>
        <w:keepNext/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</w:p>
    <w:p w14:paraId="00000077" w14:textId="77777777" w:rsidR="00990C2E" w:rsidRDefault="00990C2E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sz w:val="24"/>
          <w:szCs w:val="24"/>
        </w:rPr>
      </w:pPr>
    </w:p>
    <w:p w14:paraId="00000078" w14:textId="77777777" w:rsidR="00990C2E" w:rsidRDefault="000541E1">
      <w:pPr>
        <w:keepNext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X. Závěrečná ustanovení</w:t>
      </w:r>
    </w:p>
    <w:p w14:paraId="00000079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000007A" w14:textId="77777777" w:rsidR="00990C2E" w:rsidRDefault="000541E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Vztahy touto smlouvou neupravené se řídí právními předpisy České republiky, zejména zákonem č. 89/2012 Sb., občanský zákoník, v platném znění.</w:t>
      </w:r>
    </w:p>
    <w:p w14:paraId="0000007B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000007C" w14:textId="77777777" w:rsidR="00990C2E" w:rsidRDefault="000541E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Tato smlouva je vyhotovena v písemné formě, jiná smluvní ujednání, odchylky nebo doplňky vyžadují vždy písemnou formu pod sankcí neplatnosti. </w:t>
      </w:r>
    </w:p>
    <w:p w14:paraId="0000007D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ind w:left="708"/>
        <w:jc w:val="both"/>
        <w:rPr>
          <w:rFonts w:ascii="Arial" w:eastAsia="Arial" w:hAnsi="Arial" w:cs="Arial"/>
          <w:color w:val="000000"/>
        </w:rPr>
      </w:pPr>
    </w:p>
    <w:p w14:paraId="0000007E" w14:textId="77777777" w:rsidR="00990C2E" w:rsidRDefault="000541E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Smluvní strany podpisem této smlouvy potvrzují, že si obsah smlouvy přečetly a s jejím obsahem souhlasí.</w:t>
      </w:r>
    </w:p>
    <w:p w14:paraId="0000007F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0000080" w14:textId="77777777" w:rsidR="00990C2E" w:rsidRDefault="000541E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Tato smlouva je vypracována ve dvou vyhotoveních s platností originálu, přičemž prodávající i kupující obdrží po </w:t>
      </w:r>
      <w:proofErr w:type="gramStart"/>
      <w:r>
        <w:rPr>
          <w:rFonts w:ascii="Arial" w:eastAsia="Arial" w:hAnsi="Arial" w:cs="Arial"/>
          <w:color w:val="000000"/>
        </w:rPr>
        <w:t>jednom</w:t>
      </w:r>
      <w:proofErr w:type="gramEnd"/>
      <w:r>
        <w:rPr>
          <w:rFonts w:ascii="Arial" w:eastAsia="Arial" w:hAnsi="Arial" w:cs="Arial"/>
          <w:color w:val="000000"/>
        </w:rPr>
        <w:t xml:space="preserve"> vyhotoveních a nabývá platnosti a účinnosti dnem podpisu oběma stranami.</w:t>
      </w:r>
    </w:p>
    <w:p w14:paraId="00000081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0000082" w14:textId="77777777" w:rsidR="00990C2E" w:rsidRDefault="000541E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Nedílnou součástí této smlouvy je Příloha č. 1 – Specifikace vozidel a nabídka </w:t>
      </w:r>
    </w:p>
    <w:p w14:paraId="00000083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Arial" w:eastAsia="Arial" w:hAnsi="Arial" w:cs="Arial"/>
          <w:color w:val="000000"/>
          <w:highlight w:val="green"/>
        </w:rPr>
      </w:pPr>
    </w:p>
    <w:p w14:paraId="00000084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0000085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</w:rPr>
      </w:pPr>
    </w:p>
    <w:p w14:paraId="00000086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00000087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00000088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00000089" w14:textId="77777777" w:rsidR="00990C2E" w:rsidRDefault="00990C2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0000008A" w14:textId="77777777" w:rsidR="00990C2E" w:rsidRDefault="000541E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. . . . . . . . . . . . . . . . . . . . . . . . . . . . .</w:t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</w:r>
      <w:r>
        <w:rPr>
          <w:rFonts w:ascii="Arial" w:eastAsia="Arial" w:hAnsi="Arial" w:cs="Arial"/>
          <w:color w:val="000000"/>
        </w:rPr>
        <w:tab/>
        <w:t>. . . . . . . . . . . . . . . . . . . . . . . . . . . . .</w:t>
      </w:r>
    </w:p>
    <w:p w14:paraId="648A267C" w14:textId="77777777" w:rsidR="00AD71EE" w:rsidRDefault="000541E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     </w:t>
      </w:r>
    </w:p>
    <w:p w14:paraId="0000008B" w14:textId="22F35ADC" w:rsidR="00990C2E" w:rsidRDefault="000541E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     </w:t>
      </w:r>
      <w:proofErr w:type="gramStart"/>
      <w:r>
        <w:rPr>
          <w:rFonts w:ascii="Arial" w:eastAsia="Arial" w:hAnsi="Arial" w:cs="Arial"/>
          <w:color w:val="000000"/>
        </w:rPr>
        <w:t xml:space="preserve">Prodávající                                                                                                 </w:t>
      </w:r>
      <w:r>
        <w:rPr>
          <w:rFonts w:ascii="Arial" w:eastAsia="Arial" w:hAnsi="Arial" w:cs="Arial"/>
        </w:rPr>
        <w:t>K</w:t>
      </w:r>
      <w:r>
        <w:rPr>
          <w:rFonts w:ascii="Arial" w:eastAsia="Arial" w:hAnsi="Arial" w:cs="Arial"/>
          <w:color w:val="000000"/>
        </w:rPr>
        <w:t>upující</w:t>
      </w:r>
      <w:proofErr w:type="gramEnd"/>
    </w:p>
    <w:sectPr w:rsidR="00990C2E">
      <w:footerReference w:type="default" r:id="rId8"/>
      <w:pgSz w:w="11906" w:h="16838"/>
      <w:pgMar w:top="1417" w:right="1417" w:bottom="1276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E3348E" w14:textId="77777777" w:rsidR="000541E1" w:rsidRDefault="000541E1">
      <w:r>
        <w:separator/>
      </w:r>
    </w:p>
  </w:endnote>
  <w:endnote w:type="continuationSeparator" w:id="0">
    <w:p w14:paraId="28AF1B90" w14:textId="77777777" w:rsidR="000541E1" w:rsidRDefault="00054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8C" w14:textId="77777777" w:rsidR="00990C2E" w:rsidRDefault="000541E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</w:rPr>
    </w:pPr>
    <w:r>
      <w:rPr>
        <w:color w:val="000000"/>
      </w:rPr>
      <w:t xml:space="preserve">Strana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E1028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 xml:space="preserve"> (celkem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E1028">
      <w:rPr>
        <w:noProof/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F36CF6" w14:textId="77777777" w:rsidR="000541E1" w:rsidRDefault="000541E1">
      <w:r>
        <w:separator/>
      </w:r>
    </w:p>
  </w:footnote>
  <w:footnote w:type="continuationSeparator" w:id="0">
    <w:p w14:paraId="03C8FC5E" w14:textId="77777777" w:rsidR="000541E1" w:rsidRDefault="000541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35BA3"/>
    <w:multiLevelType w:val="multilevel"/>
    <w:tmpl w:val="911A1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9D93F96"/>
    <w:multiLevelType w:val="multilevel"/>
    <w:tmpl w:val="32F682CC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25F02DFE"/>
    <w:multiLevelType w:val="multilevel"/>
    <w:tmpl w:val="4C305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AC0496A"/>
    <w:multiLevelType w:val="multilevel"/>
    <w:tmpl w:val="71A099E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nsid w:val="2C24155E"/>
    <w:multiLevelType w:val="multilevel"/>
    <w:tmpl w:val="EE2EE128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">
    <w:nsid w:val="48256747"/>
    <w:multiLevelType w:val="multilevel"/>
    <w:tmpl w:val="CB18D97E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">
    <w:nsid w:val="4DA87019"/>
    <w:multiLevelType w:val="multilevel"/>
    <w:tmpl w:val="6EAA0F5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">
    <w:nsid w:val="5CF57DFE"/>
    <w:multiLevelType w:val="multilevel"/>
    <w:tmpl w:val="BDDE99DE"/>
    <w:lvl w:ilvl="0">
      <w:start w:val="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8">
    <w:nsid w:val="6FD04CD6"/>
    <w:multiLevelType w:val="multilevel"/>
    <w:tmpl w:val="CA2CABD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">
    <w:nsid w:val="79B55B27"/>
    <w:multiLevelType w:val="multilevel"/>
    <w:tmpl w:val="48FC576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0">
    <w:nsid w:val="7AAE307C"/>
    <w:multiLevelType w:val="multilevel"/>
    <w:tmpl w:val="86F013AA"/>
    <w:lvl w:ilvl="0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9"/>
  </w:num>
  <w:num w:numId="5">
    <w:abstractNumId w:val="6"/>
  </w:num>
  <w:num w:numId="6">
    <w:abstractNumId w:val="8"/>
  </w:num>
  <w:num w:numId="7">
    <w:abstractNumId w:val="10"/>
  </w:num>
  <w:num w:numId="8">
    <w:abstractNumId w:val="7"/>
  </w:num>
  <w:num w:numId="9">
    <w:abstractNumId w:val="4"/>
  </w:num>
  <w:num w:numId="10">
    <w:abstractNumId w:val="0"/>
  </w:num>
  <w:num w:numId="11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90C2E"/>
    <w:rsid w:val="000541E1"/>
    <w:rsid w:val="00373B19"/>
    <w:rsid w:val="00622563"/>
    <w:rsid w:val="007A5E98"/>
    <w:rsid w:val="00990C2E"/>
    <w:rsid w:val="00AD71EE"/>
    <w:rsid w:val="00AF3C50"/>
    <w:rsid w:val="00B85F71"/>
    <w:rsid w:val="00D27242"/>
    <w:rsid w:val="00D97194"/>
    <w:rsid w:val="00DD4715"/>
    <w:rsid w:val="00DE1028"/>
    <w:rsid w:val="00F65962"/>
    <w:rsid w:val="00F97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</w:style>
  <w:style w:type="paragraph" w:styleId="Nadpis1">
    <w:name w:val="heading 1"/>
    <w:basedOn w:val="Normln"/>
    <w:next w:val="Norml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"/>
    <w:next w:val="Norml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ln"/>
    <w:next w:val="Norml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ln"/>
    <w:next w:val="Normln"/>
    <w:pPr>
      <w:keepNext/>
      <w:keepLines/>
      <w:spacing w:before="200" w:after="40"/>
      <w:outlineLvl w:val="5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before="480" w:after="120"/>
    </w:pPr>
    <w:rPr>
      <w:b/>
      <w:sz w:val="72"/>
      <w:szCs w:val="72"/>
    </w:rPr>
  </w:style>
  <w:style w:type="paragraph" w:styleId="Podtitul">
    <w:name w:val="Subtitle"/>
    <w:basedOn w:val="Normln"/>
    <w:next w:val="Norml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Odstavecseseznamem">
    <w:name w:val="List Paragraph"/>
    <w:basedOn w:val="Normln"/>
    <w:uiPriority w:val="34"/>
    <w:qFormat/>
    <w:rsid w:val="00AF3C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</w:style>
  <w:style w:type="paragraph" w:styleId="Nadpis1">
    <w:name w:val="heading 1"/>
    <w:basedOn w:val="Normln"/>
    <w:next w:val="Normln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"/>
    <w:next w:val="Normln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ln"/>
    <w:next w:val="Normln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ln"/>
    <w:next w:val="Normln"/>
    <w:pPr>
      <w:keepNext/>
      <w:keepLines/>
      <w:spacing w:before="200" w:after="40"/>
      <w:outlineLvl w:val="5"/>
    </w:pPr>
    <w:rPr>
      <w:b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pPr>
      <w:keepNext/>
      <w:keepLines/>
      <w:spacing w:before="480" w:after="120"/>
    </w:pPr>
    <w:rPr>
      <w:b/>
      <w:sz w:val="72"/>
      <w:szCs w:val="72"/>
    </w:rPr>
  </w:style>
  <w:style w:type="paragraph" w:styleId="Podtitul">
    <w:name w:val="Subtitle"/>
    <w:basedOn w:val="Normln"/>
    <w:next w:val="Normln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Odstavecseseznamem">
    <w:name w:val="List Paragraph"/>
    <w:basedOn w:val="Normln"/>
    <w:uiPriority w:val="34"/>
    <w:qFormat/>
    <w:rsid w:val="00AF3C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9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797</Words>
  <Characters>4705</Characters>
  <Application>Microsoft Office Word</Application>
  <DocSecurity>0</DocSecurity>
  <Lines>39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Lukáš Soudek</cp:lastModifiedBy>
  <cp:revision>10</cp:revision>
  <dcterms:created xsi:type="dcterms:W3CDTF">2024-01-05T10:08:00Z</dcterms:created>
  <dcterms:modified xsi:type="dcterms:W3CDTF">2024-07-29T09:40:00Z</dcterms:modified>
</cp:coreProperties>
</file>